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B2EC" w14:textId="77777777" w:rsidR="00A1578B" w:rsidRDefault="00A1578B" w:rsidP="00A1578B">
      <w:pPr>
        <w:rPr>
          <w:sz w:val="28"/>
          <w:szCs w:val="28"/>
        </w:rPr>
      </w:pPr>
      <w:r w:rsidRPr="00A1578B">
        <w:rPr>
          <w:sz w:val="28"/>
          <w:szCs w:val="28"/>
        </w:rPr>
        <w:t>Dlaczego świat znów wybiera atom? Renesans energii jądrowej w dobie kryzysu</w:t>
      </w:r>
    </w:p>
    <w:p w14:paraId="4407A1C5" w14:textId="77777777" w:rsidR="00510FF1" w:rsidRPr="00A1578B" w:rsidRDefault="00510FF1" w:rsidP="00A1578B">
      <w:pPr>
        <w:rPr>
          <w:sz w:val="28"/>
          <w:szCs w:val="28"/>
        </w:rPr>
      </w:pPr>
    </w:p>
    <w:p w14:paraId="3D923018" w14:textId="01CF7EAE" w:rsidR="00A1578B" w:rsidRDefault="00A1578B" w:rsidP="00A1578B">
      <w:r w:rsidRPr="00A1578B">
        <w:rPr>
          <w:b/>
          <w:bCs/>
        </w:rPr>
        <w:t xml:space="preserve">Po </w:t>
      </w:r>
      <w:r w:rsidR="00F05052">
        <w:rPr>
          <w:b/>
          <w:bCs/>
        </w:rPr>
        <w:t xml:space="preserve">ponad </w:t>
      </w:r>
      <w:r w:rsidRPr="00A1578B">
        <w:rPr>
          <w:b/>
          <w:bCs/>
        </w:rPr>
        <w:t>siedmiu dekadach od uruchomienia pierwsze</w:t>
      </w:r>
      <w:r w:rsidR="00510FF1">
        <w:rPr>
          <w:b/>
          <w:bCs/>
        </w:rPr>
        <w:t>j doświadczalnej elektrowni jądrowej</w:t>
      </w:r>
      <w:r w:rsidRPr="00A1578B">
        <w:rPr>
          <w:b/>
          <w:bCs/>
        </w:rPr>
        <w:t xml:space="preserve"> w </w:t>
      </w:r>
      <w:proofErr w:type="spellStart"/>
      <w:r w:rsidRPr="00A1578B">
        <w:rPr>
          <w:b/>
          <w:bCs/>
        </w:rPr>
        <w:t>Obnińsku</w:t>
      </w:r>
      <w:proofErr w:type="spellEnd"/>
      <w:r w:rsidRPr="00A1578B">
        <w:rPr>
          <w:b/>
          <w:bCs/>
        </w:rPr>
        <w:t>, światowa energetyka znajduje się w punkcie zwrotnym. Choć przez lata atom budził kontrowersje, dziś</w:t>
      </w:r>
      <w:r w:rsidRPr="00A1578B">
        <w:rPr>
          <w:b/>
          <w:bCs/>
        </w:rPr>
        <w:t xml:space="preserve"> </w:t>
      </w:r>
      <w:r w:rsidRPr="00A1578B">
        <w:rPr>
          <w:b/>
          <w:bCs/>
        </w:rPr>
        <w:t>w obliczu konieczności radykalnej dekarbonizacji oraz zapewnienia bezpieczeństwa energetycznego</w:t>
      </w:r>
      <w:r w:rsidRPr="00A1578B">
        <w:rPr>
          <w:b/>
          <w:bCs/>
        </w:rPr>
        <w:t>,</w:t>
      </w:r>
      <w:r>
        <w:t xml:space="preserve"> </w:t>
      </w:r>
      <w:r w:rsidRPr="00A1578B">
        <w:rPr>
          <w:b/>
          <w:bCs/>
        </w:rPr>
        <w:t xml:space="preserve">energia jądrowa powraca do łask jako niezbędny fundament nowoczesnego </w:t>
      </w:r>
      <w:proofErr w:type="spellStart"/>
      <w:r w:rsidRPr="00A1578B">
        <w:rPr>
          <w:b/>
          <w:bCs/>
        </w:rPr>
        <w:t>miksu</w:t>
      </w:r>
      <w:proofErr w:type="spellEnd"/>
      <w:r w:rsidRPr="00A1578B">
        <w:rPr>
          <w:b/>
          <w:bCs/>
        </w:rPr>
        <w:t xml:space="preserve"> energetycznego</w:t>
      </w:r>
      <w:r w:rsidRPr="00A1578B">
        <w:t xml:space="preserve">. </w:t>
      </w:r>
    </w:p>
    <w:p w14:paraId="698BAC99" w14:textId="371E2D85" w:rsidR="00A1578B" w:rsidRDefault="00A1578B" w:rsidP="00A1578B">
      <w:r w:rsidRPr="00A1578B">
        <w:t>Obecnie</w:t>
      </w:r>
      <w:r w:rsidR="001D46AC">
        <w:t>, według Międzynarodowej Agencji Energii Atomowej,</w:t>
      </w:r>
      <w:r w:rsidRPr="00A1578B">
        <w:t xml:space="preserve"> na świecie pracuje 4</w:t>
      </w:r>
      <w:r w:rsidR="001D46AC">
        <w:t>17</w:t>
      </w:r>
      <w:r w:rsidRPr="00A1578B">
        <w:t xml:space="preserve"> reaktorów</w:t>
      </w:r>
      <w:r w:rsidR="00510FF1">
        <w:t>,</w:t>
      </w:r>
      <w:r w:rsidRPr="00A1578B">
        <w:t xml:space="preserve"> które w 2023 roku zaspokoiły ponad 9% globalnego zapotrzebowania na prąd, a kolejnych 6</w:t>
      </w:r>
      <w:r w:rsidR="001D46AC">
        <w:t>2</w:t>
      </w:r>
      <w:r w:rsidRPr="00A1578B">
        <w:t xml:space="preserve"> znajduje się w budowie.</w:t>
      </w:r>
    </w:p>
    <w:p w14:paraId="73A4779F" w14:textId="77777777" w:rsidR="00A1578B" w:rsidRPr="00A1578B" w:rsidRDefault="00A1578B" w:rsidP="00A1578B"/>
    <w:p w14:paraId="2E695182" w14:textId="77777777" w:rsidR="00A1578B" w:rsidRPr="00A1578B" w:rsidRDefault="00A1578B" w:rsidP="00A1578B">
      <w:pPr>
        <w:rPr>
          <w:b/>
          <w:bCs/>
        </w:rPr>
      </w:pPr>
      <w:r w:rsidRPr="00A1578B">
        <w:rPr>
          <w:b/>
          <w:bCs/>
        </w:rPr>
        <w:t>Bezpieczeństwo energetyczne i niezależność</w:t>
      </w:r>
    </w:p>
    <w:p w14:paraId="1968BF98" w14:textId="77777777" w:rsidR="00A1578B" w:rsidRPr="00A1578B" w:rsidRDefault="00A1578B" w:rsidP="00A1578B">
      <w:r w:rsidRPr="00A1578B">
        <w:t>Kluczowym impulsem dla renesansu atomu jest bezpieczeństwo energetyczne, którego znaczenie gwałtownie wzrosło w wyniku globalnych kryzysów i niestabilnej sytuacji geopolitycznej. Historia uczy, że nadmierne uzależnienie od jednego źródła surowców, zwłaszcza importowanych paliw kopalnych, czyni gospodarki podatnymi na szantaż i zakłócenia dostaw.</w:t>
      </w:r>
    </w:p>
    <w:p w14:paraId="628AFC1D" w14:textId="16000559" w:rsidR="00A1578B" w:rsidRPr="00A1578B" w:rsidRDefault="00A1578B" w:rsidP="00A1578B">
      <w:r w:rsidRPr="00A1578B">
        <w:t xml:space="preserve">Elektrownie jądrowe, jako źródła pracujące w podstawie systemu, zapewniają stabilność niezależną od warunków pogodowych, co odróżnia je od odnawialnych źródeł energii. Wykorzystanie atomu pozwala na dywersyfikację koszyka energetycznego i budowę „odporności”, o której mówi William D. </w:t>
      </w:r>
      <w:proofErr w:type="spellStart"/>
      <w:r w:rsidRPr="00A1578B">
        <w:t>Magwood</w:t>
      </w:r>
      <w:proofErr w:type="spellEnd"/>
      <w:r w:rsidRPr="00A1578B">
        <w:t xml:space="preserve">, IV, Dyrektor Generalny </w:t>
      </w:r>
      <w:proofErr w:type="spellStart"/>
      <w:r w:rsidRPr="00A1578B">
        <w:t>Nuclear</w:t>
      </w:r>
      <w:proofErr w:type="spellEnd"/>
      <w:r w:rsidRPr="00A1578B">
        <w:t xml:space="preserve"> Energy </w:t>
      </w:r>
      <w:proofErr w:type="spellStart"/>
      <w:r w:rsidRPr="00A1578B">
        <w:t>Agency</w:t>
      </w:r>
      <w:proofErr w:type="spellEnd"/>
      <w:r w:rsidRPr="00A1578B">
        <w:t>:</w:t>
      </w:r>
    </w:p>
    <w:p w14:paraId="0D207380" w14:textId="241B6632" w:rsidR="00A1578B" w:rsidRDefault="00A1578B" w:rsidP="00A1578B">
      <w:r w:rsidRPr="00A1578B">
        <w:t>„</w:t>
      </w:r>
      <w:r w:rsidRPr="00A1578B">
        <w:rPr>
          <w:i/>
          <w:iCs/>
        </w:rPr>
        <w:t>W</w:t>
      </w:r>
      <w:r w:rsidRPr="00A1578B">
        <w:rPr>
          <w:i/>
          <w:iCs/>
        </w:rPr>
        <w:t>iele krajów UE w ostatnich latach zmieniło swoją politykę energetyczną, aby budować nowe moce w energetyce jądrowej, liczne państwa regionu bałtyckiego oraz Europy Środkowej od lat konsekwentnie wzmacniają dynamikę rozwoju nowej energetyki jądrowej</w:t>
      </w:r>
      <w:r>
        <w:t>”.</w:t>
      </w:r>
    </w:p>
    <w:p w14:paraId="0C865CF8" w14:textId="77777777" w:rsidR="00A1578B" w:rsidRPr="00A1578B" w:rsidRDefault="00A1578B" w:rsidP="00A1578B"/>
    <w:p w14:paraId="0002F73F" w14:textId="77777777" w:rsidR="00A1578B" w:rsidRPr="00A1578B" w:rsidRDefault="00A1578B" w:rsidP="00A1578B">
      <w:pPr>
        <w:rPr>
          <w:b/>
          <w:bCs/>
        </w:rPr>
      </w:pPr>
      <w:r w:rsidRPr="00A1578B">
        <w:rPr>
          <w:b/>
          <w:bCs/>
        </w:rPr>
        <w:t>Atom w służbie klimatu</w:t>
      </w:r>
    </w:p>
    <w:p w14:paraId="0CD3D267" w14:textId="02E4DFB5" w:rsidR="00A1578B" w:rsidRPr="00A1578B" w:rsidRDefault="00A1578B" w:rsidP="00A1578B">
      <w:r w:rsidRPr="00A1578B">
        <w:t>Drugim filarem powrotu do energii jądrowej jest walka ze zmianami klimatu. Atom jest technologią zeroemisyjną</w:t>
      </w:r>
      <w:r w:rsidR="00920075">
        <w:t xml:space="preserve"> i w </w:t>
      </w:r>
      <w:r w:rsidRPr="00A1578B">
        <w:t>kontekście unijnych celów neutralności klimatycznej do 2050 roku, energetyka jądrowa staje się kluczowym narzędziem skokowego obniżenia emisji przy jednoczesnym zachowaniu sprawności przemysłu.</w:t>
      </w:r>
    </w:p>
    <w:p w14:paraId="0F1090DC" w14:textId="2166C526" w:rsidR="00A1578B" w:rsidRDefault="00A1578B" w:rsidP="00A1578B">
      <w:r w:rsidRPr="00A1578B">
        <w:t xml:space="preserve">Źródła jądrowe i OZE nie powinny być postrzegane jako konkurencja, lecz jako technologie komplementarne. Podczas gdy OZE charakteryzują się okresowością, atom stabilizuje system, umożliwiając masowe wprowadzanie energii z wiatru i słońca do sieci bez ryzyka </w:t>
      </w:r>
      <w:proofErr w:type="spellStart"/>
      <w:r w:rsidRPr="00A1578B">
        <w:t>blackoutów</w:t>
      </w:r>
      <w:proofErr w:type="spellEnd"/>
      <w:r w:rsidRPr="00A1578B">
        <w:t>. Dodatkowo, energia jądrowa otwiera drzwi do produkcji niskoemisyjnego wodoru na dużą skalę, co może zrewolucjonizować dekarbonizację transportu ciężkiego i przemysłu.</w:t>
      </w:r>
    </w:p>
    <w:p w14:paraId="420B1821" w14:textId="77777777" w:rsidR="00920075" w:rsidRDefault="00920075" w:rsidP="00A1578B"/>
    <w:p w14:paraId="245B3A7C" w14:textId="5C875EFB" w:rsidR="00920075" w:rsidRPr="00920075" w:rsidRDefault="00920075" w:rsidP="00A1578B">
      <w:pPr>
        <w:rPr>
          <w:b/>
          <w:bCs/>
        </w:rPr>
      </w:pPr>
      <w:r w:rsidRPr="00920075">
        <w:rPr>
          <w:b/>
          <w:bCs/>
        </w:rPr>
        <w:t>Renesans energetyki jądrowej</w:t>
      </w:r>
    </w:p>
    <w:p w14:paraId="39C55D7D" w14:textId="21FC0713" w:rsidR="00A1578B" w:rsidRPr="00A1578B" w:rsidRDefault="00A1578B" w:rsidP="00A1578B">
      <w:r w:rsidRPr="00A1578B">
        <w:t>Świat wybiera atom, ponieważ szuka równowagi między ekologią, ekonomią a bezpieczeństwem. Choć koszty inwestycyjne są wysokie, w długim horyzoncie czasowym energia jądrowa okazuje się jedną z najtańszych, m.in. dzięki niskim kosztom paliwa i długiemu okresowi eksploatacji elektrowni.</w:t>
      </w:r>
    </w:p>
    <w:p w14:paraId="105D8E91" w14:textId="65161EE0" w:rsidR="00920075" w:rsidRDefault="00920075" w:rsidP="00920075">
      <w:r>
        <w:lastRenderedPageBreak/>
        <w:t xml:space="preserve">Również o tych aspektach będą debatowali uczestnicy </w:t>
      </w:r>
      <w:proofErr w:type="spellStart"/>
      <w:r>
        <w:t>Baltic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Energy Forum 2026. </w:t>
      </w:r>
      <w:r>
        <w:t xml:space="preserve">William D. </w:t>
      </w:r>
      <w:proofErr w:type="spellStart"/>
      <w:r>
        <w:t>Magwood</w:t>
      </w:r>
      <w:proofErr w:type="spellEnd"/>
      <w:r>
        <w:t>, IV</w:t>
      </w:r>
      <w:r>
        <w:t xml:space="preserve">, </w:t>
      </w:r>
      <w:r w:rsidRPr="00A1578B">
        <w:t xml:space="preserve">Dyrektor Generalny </w:t>
      </w:r>
      <w:proofErr w:type="spellStart"/>
      <w:r w:rsidRPr="00A1578B">
        <w:t>Nuclear</w:t>
      </w:r>
      <w:proofErr w:type="spellEnd"/>
      <w:r w:rsidRPr="00A1578B">
        <w:t xml:space="preserve"> Energy </w:t>
      </w:r>
      <w:proofErr w:type="spellStart"/>
      <w:r w:rsidRPr="00A1578B">
        <w:t>Agency</w:t>
      </w:r>
      <w:proofErr w:type="spellEnd"/>
      <w:r>
        <w:t xml:space="preserve"> otworzy pierwszą sesję konferencji „Energia jądrowa dla odpornej Europy:</w:t>
      </w:r>
      <w:r>
        <w:t xml:space="preserve"> „</w:t>
      </w:r>
      <w:r w:rsidRPr="00A1578B">
        <w:rPr>
          <w:i/>
          <w:iCs/>
        </w:rPr>
        <w:t>To wydarzenie stanowi okazję do zgromadzenia krajów o podobnych poglądach w celu wypracowania sposobów maksymalizacji innowacji, wzmocnienia łańcuchów dostaw oraz umożliwienia finansowania zarówno wielkoskalowych reaktorów, jak i małych reaktorów modułowych. Współpracując, państwa te mogą zapewnić odporność i bezpieczeństwo energetyczne na nadchodzące dekady</w:t>
      </w:r>
      <w:r w:rsidRPr="00A1578B">
        <w:t>”.</w:t>
      </w:r>
    </w:p>
    <w:p w14:paraId="7443320B" w14:textId="77777777" w:rsidR="00920075" w:rsidRDefault="00920075" w:rsidP="00920075"/>
    <w:p w14:paraId="79AADDB0" w14:textId="77777777" w:rsidR="00920075" w:rsidRPr="00F33CE8" w:rsidRDefault="00920075" w:rsidP="00920075">
      <w:r w:rsidRPr="00F33CE8">
        <w:rPr>
          <w:b/>
          <w:bCs/>
        </w:rPr>
        <w:t>BNEF 2026 odbędzie się w Europejskim Centrum Solidarności w Gdańsku w dniach 19-20 marca 2026 roku</w:t>
      </w:r>
      <w:r w:rsidRPr="00F33CE8">
        <w:t xml:space="preserve"> (wydarzenia towarzyszące potrwają od 16 do 18 marca). </w:t>
      </w:r>
      <w:r>
        <w:t>Najbliższa edycja</w:t>
      </w:r>
      <w:r w:rsidRPr="00F33CE8">
        <w:t xml:space="preserve"> stanie się miejscem konkretnych rozmów o wdrażaniu technologii jądrowych, partnerstwach międzynarodowych, zrównoważonym finansowaniu oraz nowych kompetencjach dla nowej energetyki. Eksperci, decydenci i przedstawiciele przemysłu spotkają się, by dyskutować, jak te elementy mogą wzmocnić fundamenty europejskiego systemu energetycznego.</w:t>
      </w:r>
    </w:p>
    <w:p w14:paraId="2B07A6D2" w14:textId="77777777" w:rsidR="00920075" w:rsidRPr="00F33CE8" w:rsidRDefault="00920075" w:rsidP="00920075">
      <w:r w:rsidRPr="00F33CE8">
        <w:t>BNEF 2026 to przestrzeń dialogu o energii, która nie tylko napędza gospodarkę, lecz także chroni wspólnoty i przyszłe pokolenia. Kwestia zapewnienia stabilnej i niezależnej dostawy energii w obliczu globalnych zawirowań staje się nadrzędnym celem</w:t>
      </w:r>
      <w:r>
        <w:t>.</w:t>
      </w:r>
    </w:p>
    <w:p w14:paraId="5F977FC2" w14:textId="77777777" w:rsidR="00920075" w:rsidRDefault="00920075" w:rsidP="00920075">
      <w:r>
        <w:t xml:space="preserve">Szczegółowy program: </w:t>
      </w:r>
      <w:hyperlink r:id="rId4" w:history="1">
        <w:r w:rsidRPr="001D0B62">
          <w:rPr>
            <w:rStyle w:val="Hipercze"/>
          </w:rPr>
          <w:t>www.bnef.pl</w:t>
        </w:r>
      </w:hyperlink>
    </w:p>
    <w:p w14:paraId="4FBF7A60" w14:textId="77777777" w:rsidR="00920075" w:rsidRDefault="00920075" w:rsidP="00920075"/>
    <w:p w14:paraId="5F6E3534" w14:textId="703303D9" w:rsidR="00920075" w:rsidRPr="00A1578B" w:rsidRDefault="00920075" w:rsidP="00A1578B"/>
    <w:p w14:paraId="68468D3C" w14:textId="77777777" w:rsidR="003B6AA1" w:rsidRDefault="003B6AA1"/>
    <w:sectPr w:rsidR="003B6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EA"/>
    <w:rsid w:val="001D46AC"/>
    <w:rsid w:val="003B6AA1"/>
    <w:rsid w:val="00510FF1"/>
    <w:rsid w:val="00920075"/>
    <w:rsid w:val="00963012"/>
    <w:rsid w:val="00A1578B"/>
    <w:rsid w:val="00A45DEA"/>
    <w:rsid w:val="00E27739"/>
    <w:rsid w:val="00ED6675"/>
    <w:rsid w:val="00F0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C019"/>
  <w15:chartTrackingRefBased/>
  <w15:docId w15:val="{98218FD0-26A8-4DC1-AE00-ECB43901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200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n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Długokęcka</dc:creator>
  <cp:keywords/>
  <dc:description/>
  <cp:lastModifiedBy>Olga Długokęcka</cp:lastModifiedBy>
  <cp:revision>6</cp:revision>
  <dcterms:created xsi:type="dcterms:W3CDTF">2026-01-09T07:37:00Z</dcterms:created>
  <dcterms:modified xsi:type="dcterms:W3CDTF">2026-01-09T09:44:00Z</dcterms:modified>
</cp:coreProperties>
</file>